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C124" w14:textId="5697BB19" w:rsidR="002263D7" w:rsidRPr="00581FEF" w:rsidRDefault="002263D7" w:rsidP="00581FEF">
      <w:pPr>
        <w:jc w:val="center"/>
        <w:rPr>
          <w:b/>
          <w:bCs/>
        </w:rPr>
      </w:pPr>
      <w:r w:rsidRPr="00581FEF">
        <w:rPr>
          <w:b/>
          <w:bCs/>
        </w:rPr>
        <w:t>Crossing the Floor ALT te</w:t>
      </w:r>
      <w:r w:rsidR="00581FEF">
        <w:rPr>
          <w:b/>
          <w:bCs/>
        </w:rPr>
        <w:t>x</w:t>
      </w:r>
      <w:r w:rsidRPr="00581FEF">
        <w:rPr>
          <w:b/>
          <w:bCs/>
        </w:rPr>
        <w:t>t</w:t>
      </w:r>
    </w:p>
    <w:p w14:paraId="37029478" w14:textId="1ECB3EC2" w:rsidR="002263D7" w:rsidRPr="00581FEF" w:rsidRDefault="002263D7">
      <w:pPr>
        <w:rPr>
          <w:b/>
          <w:bCs/>
        </w:rPr>
      </w:pPr>
      <w:r w:rsidRPr="00581FEF">
        <w:rPr>
          <w:b/>
          <w:bCs/>
        </w:rPr>
        <w:t xml:space="preserve">C1503-0006: Dick Taverne interviewed by Jason Lower, 2012. </w:t>
      </w:r>
    </w:p>
    <w:p w14:paraId="0410DABA" w14:textId="77777777" w:rsidR="002263D7" w:rsidRPr="002263D7" w:rsidRDefault="002263D7" w:rsidP="002263D7">
      <w:r w:rsidRPr="002263D7">
        <w:t xml:space="preserve">“Then came the vote over the Common Market. Should we enter or not? </w:t>
      </w:r>
      <w:proofErr w:type="gramStart"/>
      <w:r w:rsidRPr="002263D7">
        <w:t>So</w:t>
      </w:r>
      <w:proofErr w:type="gramEnd"/>
      <w:r w:rsidRPr="002263D7">
        <w:t xml:space="preserve"> Wilson by then turned right round and </w:t>
      </w:r>
      <w:proofErr w:type="gramStart"/>
      <w:r w:rsidRPr="002263D7">
        <w:t>said</w:t>
      </w:r>
      <w:proofErr w:type="gramEnd"/>
      <w:r w:rsidRPr="002263D7">
        <w:t xml:space="preserve"> ‘we oppose entry’, swallowing every word he’d previously uttered in favour of joining. The question was what would the pro-European Labour MPs do? And led by Roy Jenkins we all said ‘No we are not going to change our minds’. And my local party was </w:t>
      </w:r>
      <w:proofErr w:type="gramStart"/>
      <w:r w:rsidRPr="002263D7">
        <w:t>absolutely clear</w:t>
      </w:r>
      <w:proofErr w:type="gramEnd"/>
      <w:r w:rsidRPr="002263D7">
        <w:t xml:space="preserve"> about it and they said: ‘If you vote for entry against the </w:t>
      </w:r>
      <w:proofErr w:type="gramStart"/>
      <w:r w:rsidRPr="002263D7">
        <w:t>three line</w:t>
      </w:r>
      <w:proofErr w:type="gramEnd"/>
      <w:r w:rsidRPr="002263D7">
        <w:t xml:space="preserve"> </w:t>
      </w:r>
      <w:proofErr w:type="gramStart"/>
      <w:r w:rsidRPr="002263D7">
        <w:t>whip</w:t>
      </w:r>
      <w:proofErr w:type="gramEnd"/>
      <w:r w:rsidRPr="002263D7">
        <w:t xml:space="preserve"> we will withdraw support’. </w:t>
      </w:r>
      <w:proofErr w:type="gramStart"/>
      <w:r w:rsidRPr="002263D7">
        <w:t>So</w:t>
      </w:r>
      <w:proofErr w:type="gramEnd"/>
      <w:r w:rsidRPr="002263D7">
        <w:t xml:space="preserve"> I did. And they did. A big battle ensued, in fact it became a national battle, because there was a Granada </w:t>
      </w:r>
      <w:r w:rsidRPr="002263D7">
        <w:rPr>
          <w:i/>
          <w:iCs/>
        </w:rPr>
        <w:t xml:space="preserve">World in Action </w:t>
      </w:r>
      <w:r w:rsidRPr="002263D7">
        <w:t xml:space="preserve">programme which televised a debate in which I confronted the leader - Leo Beckett, and some of his followers - the leader of my local party. In which they said ‘Didn’t we support you? Weren’t we on the </w:t>
      </w:r>
      <w:proofErr w:type="gramStart"/>
      <w:r w:rsidRPr="002263D7">
        <w:t>door step</w:t>
      </w:r>
      <w:proofErr w:type="gramEnd"/>
      <w:r w:rsidRPr="002263D7">
        <w:t xml:space="preserve"> with you?’ and I said ‘Yes you were and of course I take note of your </w:t>
      </w:r>
      <w:proofErr w:type="gramStart"/>
      <w:r w:rsidRPr="002263D7">
        <w:t>opinions</w:t>
      </w:r>
      <w:proofErr w:type="gramEnd"/>
      <w:r w:rsidRPr="002263D7">
        <w:t xml:space="preserve"> but I am not a puppet. I don’t vote as I am instructed by my party </w:t>
      </w:r>
      <w:proofErr w:type="gramStart"/>
      <w:r w:rsidRPr="002263D7">
        <w:t>masters</w:t>
      </w:r>
      <w:proofErr w:type="gramEnd"/>
      <w:r w:rsidRPr="002263D7">
        <w:t xml:space="preserve"> and I am going to vote for entry’. It was </w:t>
      </w:r>
      <w:proofErr w:type="gramStart"/>
      <w:r w:rsidRPr="002263D7">
        <w:t>absolutely riveting</w:t>
      </w:r>
      <w:proofErr w:type="gramEnd"/>
      <w:r w:rsidRPr="002263D7">
        <w:t xml:space="preserve"> television stuff. Lots of people said that this was really politics in the raw. They thought I’d gone mad to agree to this confrontation on </w:t>
      </w:r>
      <w:proofErr w:type="gramStart"/>
      <w:r w:rsidRPr="002263D7">
        <w:t>television</w:t>
      </w:r>
      <w:proofErr w:type="gramEnd"/>
      <w:r w:rsidRPr="002263D7">
        <w:t xml:space="preserve"> but I thought that at some stage I am going to have to fight my local party, I’d made up my mind I was going to stand as an independent, because I couldn’t live with them anymore. It was a ding-dong battle. Sometimes my followers would just manage to be on top, sometimes the other lot, but they were much more persistent. </w:t>
      </w:r>
      <w:proofErr w:type="gramStart"/>
      <w:r w:rsidRPr="002263D7">
        <w:t>So</w:t>
      </w:r>
      <w:proofErr w:type="gramEnd"/>
      <w:r w:rsidRPr="002263D7">
        <w:t xml:space="preserve"> I knew at some stage I would have to </w:t>
      </w:r>
      <w:proofErr w:type="gramStart"/>
      <w:r w:rsidRPr="002263D7">
        <w:t>break</w:t>
      </w:r>
      <w:proofErr w:type="gramEnd"/>
      <w:r w:rsidRPr="002263D7">
        <w:t xml:space="preserve"> and I thought, well, I would make the debate public and lay the grounds for my successful challenge of standing as an independent social democrat against the local party, and against the Conservatives as well.”</w:t>
      </w:r>
    </w:p>
    <w:p w14:paraId="29E9F652" w14:textId="77777777" w:rsidR="002263D7" w:rsidRDefault="002263D7"/>
    <w:p w14:paraId="5AF9D878" w14:textId="3C823A23" w:rsidR="002263D7" w:rsidRPr="00581FEF" w:rsidRDefault="002263D7">
      <w:pPr>
        <w:rPr>
          <w:b/>
          <w:bCs/>
        </w:rPr>
      </w:pPr>
      <w:r w:rsidRPr="00581FEF">
        <w:rPr>
          <w:b/>
          <w:bCs/>
        </w:rPr>
        <w:t xml:space="preserve">C1503-0110: Jim Sillars interviewed by Malcolm Petrie, 8 January 2015. </w:t>
      </w:r>
    </w:p>
    <w:p w14:paraId="360A5CBA" w14:textId="2D569386" w:rsidR="002263D7" w:rsidRDefault="002263D7">
      <w:r>
        <w:t xml:space="preserve">“And we decided that we would leave and set up an SLP [Scottish Labour Party]. We never gave it any… you know it was one of </w:t>
      </w:r>
      <w:proofErr w:type="gramStart"/>
      <w:r>
        <w:t>these Scottish rush</w:t>
      </w:r>
      <w:proofErr w:type="gramEnd"/>
      <w:r>
        <w:t xml:space="preserve"> to the head, you know? And a rush down the hill. Unlike the Gang of Four, who stayed in the Labour Party, stayed on the National Executive, stayed in the Shadow Cabinet until they had got everything underway and thought it all through properly. We didn’t, we rushed down the hill. It was a </w:t>
      </w:r>
      <w:proofErr w:type="gramStart"/>
      <w:r>
        <w:t xml:space="preserve">big </w:t>
      </w:r>
      <w:proofErr w:type="spellStart"/>
      <w:r>
        <w:t>big</w:t>
      </w:r>
      <w:proofErr w:type="spellEnd"/>
      <w:proofErr w:type="gramEnd"/>
      <w:r>
        <w:t xml:space="preserve"> mistake on our part. It was all done idealistically. And you know in hindsight it couldn’t succeed because the Labour Party was still too strong and the SNP was too strong. You know? We were trying to get this… not a niche… you were trying to push the two of them aside. And that just wasn’t possible. We made a terrible blunder. But neither of us have ever regretted it. None of us who were in the SLP have </w:t>
      </w:r>
      <w:proofErr w:type="gramStart"/>
      <w:r>
        <w:t>actually ever</w:t>
      </w:r>
      <w:proofErr w:type="gramEnd"/>
      <w:r>
        <w:t xml:space="preserve"> regretted doing it. We all regret the way we did it. But now, you know, us ex-</w:t>
      </w:r>
      <w:proofErr w:type="spellStart"/>
      <w:r>
        <w:t>SLPers</w:t>
      </w:r>
      <w:proofErr w:type="spellEnd"/>
      <w:r>
        <w:t xml:space="preserve">. We’ve got a high court judge, we’ve got a retired professor from Strathclyde University, </w:t>
      </w:r>
      <w:r>
        <w:lastRenderedPageBreak/>
        <w:t xml:space="preserve">we’ve got a cabinet minister, one or two others who all have prominent positions in Scottish society, all came from the SLP.” </w:t>
      </w:r>
    </w:p>
    <w:p w14:paraId="65CF23A7" w14:textId="77777777" w:rsidR="00581FEF" w:rsidRDefault="00581FEF"/>
    <w:p w14:paraId="40001D15" w14:textId="4D26D53B" w:rsidR="002263D7" w:rsidRPr="00581FEF" w:rsidRDefault="002263D7">
      <w:pPr>
        <w:rPr>
          <w:b/>
          <w:bCs/>
        </w:rPr>
      </w:pPr>
      <w:r w:rsidRPr="00581FEF">
        <w:rPr>
          <w:b/>
          <w:bCs/>
        </w:rPr>
        <w:t xml:space="preserve">C1503-0062: Emma Nicholson interviewed by Emmeline Ledgerwood, 9 August 2013. </w:t>
      </w:r>
    </w:p>
    <w:p w14:paraId="4D516D24" w14:textId="2EC6AF6B" w:rsidR="002263D7" w:rsidRPr="002263D7" w:rsidRDefault="002263D7" w:rsidP="002263D7">
      <w:r>
        <w:t>“</w:t>
      </w:r>
      <w:r w:rsidRPr="002263D7">
        <w:t xml:space="preserve">My family were very shocked indeed. They all said 'but we've always been Conservative' - remember I had a lot of them in the party, and quite a number in the Lords and the Commons. </w:t>
      </w:r>
      <w:proofErr w:type="gramStart"/>
      <w:r w:rsidRPr="002263D7">
        <w:t>So</w:t>
      </w:r>
      <w:proofErr w:type="gramEnd"/>
      <w:r w:rsidRPr="002263D7">
        <w:t xml:space="preserve"> they sent me to Coventry. Yes. And then my middle-sister, who is non-political, took a hand, she suddenly felt very annoyed with everybody. [...] She insisted that we all went together to a particular family gathering that happened to be happening, with all the cousins [...] She stalked into the room with me [...] announcing very loudly: "I don't know why you're all ignoring Emma, blood's thicker than water, politics means absolutely nothing, you all come and talk to Emma."  That was Laura. [Laughs] They all suddenly looked frightfully embarrassed and that broke it up completely. [...] I changed constituencies quite quickly, because the election was coming. But I had a very sad time, because the Conservatives were distraught. [...] I left a lot of sad people in Devon and I deeply regret that. That's the difficulty. Changing political parties in Britain is </w:t>
      </w:r>
      <w:proofErr w:type="gramStart"/>
      <w:r w:rsidRPr="002263D7">
        <w:t>really hard</w:t>
      </w:r>
      <w:proofErr w:type="gramEnd"/>
      <w:r w:rsidRPr="002263D7">
        <w:t>.</w:t>
      </w:r>
      <w:r>
        <w:t xml:space="preserve">” </w:t>
      </w:r>
    </w:p>
    <w:p w14:paraId="45B5F2E2" w14:textId="77777777" w:rsidR="002263D7" w:rsidRDefault="002263D7"/>
    <w:sectPr w:rsidR="00226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D7"/>
    <w:rsid w:val="002263D7"/>
    <w:rsid w:val="00581FEF"/>
    <w:rsid w:val="006D49FC"/>
    <w:rsid w:val="0085392D"/>
    <w:rsid w:val="00C634F7"/>
    <w:rsid w:val="00D601BD"/>
    <w:rsid w:val="00D9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6897"/>
  <w15:chartTrackingRefBased/>
  <w15:docId w15:val="{7FF63985-F9F6-4E64-8F9E-70C1459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3D7"/>
    <w:rPr>
      <w:rFonts w:eastAsiaTheme="majorEastAsia" w:cstheme="majorBidi"/>
      <w:color w:val="272727" w:themeColor="text1" w:themeTint="D8"/>
    </w:rPr>
  </w:style>
  <w:style w:type="paragraph" w:styleId="Title">
    <w:name w:val="Title"/>
    <w:basedOn w:val="Normal"/>
    <w:next w:val="Normal"/>
    <w:link w:val="TitleChar"/>
    <w:uiPriority w:val="10"/>
    <w:qFormat/>
    <w:rsid w:val="00226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3D7"/>
    <w:pPr>
      <w:spacing w:before="160"/>
      <w:jc w:val="center"/>
    </w:pPr>
    <w:rPr>
      <w:i/>
      <w:iCs/>
      <w:color w:val="404040" w:themeColor="text1" w:themeTint="BF"/>
    </w:rPr>
  </w:style>
  <w:style w:type="character" w:customStyle="1" w:styleId="QuoteChar">
    <w:name w:val="Quote Char"/>
    <w:basedOn w:val="DefaultParagraphFont"/>
    <w:link w:val="Quote"/>
    <w:uiPriority w:val="29"/>
    <w:rsid w:val="002263D7"/>
    <w:rPr>
      <w:i/>
      <w:iCs/>
      <w:color w:val="404040" w:themeColor="text1" w:themeTint="BF"/>
    </w:rPr>
  </w:style>
  <w:style w:type="paragraph" w:styleId="ListParagraph">
    <w:name w:val="List Paragraph"/>
    <w:basedOn w:val="Normal"/>
    <w:uiPriority w:val="34"/>
    <w:qFormat/>
    <w:rsid w:val="002263D7"/>
    <w:pPr>
      <w:ind w:left="720"/>
      <w:contextualSpacing/>
    </w:pPr>
  </w:style>
  <w:style w:type="character" w:styleId="IntenseEmphasis">
    <w:name w:val="Intense Emphasis"/>
    <w:basedOn w:val="DefaultParagraphFont"/>
    <w:uiPriority w:val="21"/>
    <w:qFormat/>
    <w:rsid w:val="002263D7"/>
    <w:rPr>
      <w:i/>
      <w:iCs/>
      <w:color w:val="0F4761" w:themeColor="accent1" w:themeShade="BF"/>
    </w:rPr>
  </w:style>
  <w:style w:type="paragraph" w:styleId="IntenseQuote">
    <w:name w:val="Intense Quote"/>
    <w:basedOn w:val="Normal"/>
    <w:next w:val="Normal"/>
    <w:link w:val="IntenseQuoteChar"/>
    <w:uiPriority w:val="30"/>
    <w:qFormat/>
    <w:rsid w:val="00226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3D7"/>
    <w:rPr>
      <w:i/>
      <w:iCs/>
      <w:color w:val="0F4761" w:themeColor="accent1" w:themeShade="BF"/>
    </w:rPr>
  </w:style>
  <w:style w:type="character" w:styleId="IntenseReference">
    <w:name w:val="Intense Reference"/>
    <w:basedOn w:val="DefaultParagraphFont"/>
    <w:uiPriority w:val="32"/>
    <w:qFormat/>
    <w:rsid w:val="002263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Steer</dc:creator>
  <cp:keywords/>
  <dc:description/>
  <cp:lastModifiedBy>Alfie Steer</cp:lastModifiedBy>
  <cp:revision>2</cp:revision>
  <dcterms:created xsi:type="dcterms:W3CDTF">2026-01-16T13:47:00Z</dcterms:created>
  <dcterms:modified xsi:type="dcterms:W3CDTF">2026-01-16T14:00:00Z</dcterms:modified>
</cp:coreProperties>
</file>